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BFDBB" w14:textId="2764F8A3" w:rsidR="00E47DF2" w:rsidRDefault="00E47DF2">
      <w:pPr>
        <w:rPr>
          <w:lang w:eastAsia="zh-TW"/>
        </w:rPr>
      </w:pPr>
    </w:p>
    <w:p w14:paraId="35D3D871" w14:textId="21B79135" w:rsidR="00291E2D" w:rsidRPr="00C9285E" w:rsidRDefault="00D65B6F" w:rsidP="005F0ABD">
      <w:pPr>
        <w:spacing w:line="240" w:lineRule="auto"/>
        <w:rPr>
          <w:rFonts w:ascii="Arial Nova" w:hAnsi="Arial Nova" w:cs="Times New Roman"/>
          <w:bCs/>
          <w:sz w:val="24"/>
          <w:szCs w:val="24"/>
        </w:rPr>
      </w:pPr>
      <w:r w:rsidRPr="00C9285E">
        <w:rPr>
          <w:rFonts w:ascii="Arial Nova" w:hAnsi="Arial Nova" w:cs="Times New Roman"/>
          <w:bCs/>
          <w:sz w:val="24"/>
          <w:szCs w:val="24"/>
        </w:rPr>
        <w:t>Galvanized Steel Tubing:</w:t>
      </w:r>
      <w:r w:rsidR="00291E2D" w:rsidRPr="00C9285E">
        <w:rPr>
          <w:rFonts w:ascii="Arial Nova" w:hAnsi="Arial Nova" w:cs="Times New Roman"/>
          <w:bCs/>
          <w:sz w:val="24"/>
          <w:szCs w:val="24"/>
        </w:rPr>
        <w:t xml:space="preserve"> </w:t>
      </w:r>
    </w:p>
    <w:p w14:paraId="7DC9475D" w14:textId="1566E9D1" w:rsidR="00291E2D" w:rsidRPr="00C9285E" w:rsidRDefault="002F6102"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2.375”</w:t>
      </w:r>
      <w:r w:rsidRPr="00C9285E">
        <w:rPr>
          <w:rFonts w:ascii="Arial Nova Light" w:hAnsi="Arial Nova Light" w:cs="Times New Roman"/>
          <w:bCs/>
          <w:sz w:val="24"/>
          <w:szCs w:val="24"/>
        </w:rPr>
        <w:tab/>
        <w:t>O.D. 13 gage</w:t>
      </w:r>
    </w:p>
    <w:p w14:paraId="70F15683" w14:textId="25028755" w:rsidR="00DB7CD4" w:rsidRPr="00C9285E" w:rsidRDefault="00DB7CD4"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Nominal thickness of .</w:t>
      </w:r>
      <w:r w:rsidR="00184935" w:rsidRPr="00C9285E">
        <w:rPr>
          <w:rFonts w:ascii="Arial Nova Light" w:hAnsi="Arial Nova Light" w:cs="Times New Roman"/>
          <w:bCs/>
          <w:sz w:val="24"/>
          <w:szCs w:val="24"/>
        </w:rPr>
        <w:t>10”</w:t>
      </w:r>
    </w:p>
    <w:p w14:paraId="06917BAD" w14:textId="3D1EDFC1" w:rsidR="002F6102" w:rsidRPr="00C9285E" w:rsidRDefault="002F6102"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Formed and fabricated into required components</w:t>
      </w:r>
    </w:p>
    <w:p w14:paraId="15687DED" w14:textId="558C9A93" w:rsidR="00DF43DA" w:rsidRPr="005F0ABD" w:rsidRDefault="00DF43DA"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rPr>
        <w:t xml:space="preserve">Complies with ASTM standards: A-500/A-513 </w:t>
      </w:r>
    </w:p>
    <w:p w14:paraId="0E12E261" w14:textId="4D903EDC" w:rsidR="005F0ABD" w:rsidRPr="00C9285E" w:rsidRDefault="005F0ABD" w:rsidP="005F0ABD">
      <w:pPr>
        <w:pStyle w:val="a7"/>
        <w:numPr>
          <w:ilvl w:val="0"/>
          <w:numId w:val="2"/>
        </w:numPr>
        <w:spacing w:line="240" w:lineRule="auto"/>
        <w:rPr>
          <w:rFonts w:ascii="Arial Nova Light" w:hAnsi="Arial Nova Light" w:cs="Times New Roman"/>
          <w:bCs/>
          <w:sz w:val="24"/>
          <w:szCs w:val="24"/>
        </w:rPr>
      </w:pPr>
      <w:r>
        <w:rPr>
          <w:rFonts w:ascii="Arial Nova Light" w:hAnsi="Arial Nova Light" w:cs="Times New Roman"/>
        </w:rPr>
        <w:t>Powder Coat Finish</w:t>
      </w:r>
    </w:p>
    <w:p w14:paraId="59597B55" w14:textId="7D927439" w:rsidR="00DB7CD4" w:rsidRPr="00C9285E" w:rsidRDefault="00DB7CD4" w:rsidP="005F0ABD">
      <w:pPr>
        <w:spacing w:line="240" w:lineRule="auto"/>
        <w:rPr>
          <w:rFonts w:ascii="Arial Nova Light" w:hAnsi="Arial Nova Light" w:cs="Times New Roman"/>
          <w:b/>
          <w:sz w:val="24"/>
          <w:szCs w:val="24"/>
        </w:rPr>
      </w:pPr>
    </w:p>
    <w:p w14:paraId="68CF4A6D" w14:textId="2A3CAEE7" w:rsidR="00DB7CD4" w:rsidRPr="00C9285E" w:rsidRDefault="00DB7CD4" w:rsidP="005F0ABD">
      <w:pPr>
        <w:spacing w:after="0" w:line="240" w:lineRule="auto"/>
        <w:rPr>
          <w:rFonts w:ascii="Arial Nova" w:hAnsi="Arial Nova" w:cs="Times New Roman"/>
          <w:bCs/>
          <w:sz w:val="24"/>
          <w:szCs w:val="24"/>
        </w:rPr>
      </w:pPr>
      <w:r w:rsidRPr="00C9285E">
        <w:rPr>
          <w:rFonts w:ascii="Arial Nova" w:hAnsi="Arial Nova" w:cs="Times New Roman"/>
          <w:bCs/>
          <w:sz w:val="24"/>
          <w:szCs w:val="24"/>
          <w:lang w:eastAsia="zh-TW"/>
        </w:rPr>
        <w:t>Steel Sheets:</w:t>
      </w:r>
    </w:p>
    <w:p w14:paraId="5350F277" w14:textId="2999EF4B" w:rsidR="005F0ABD" w:rsidRDefault="005F0ABD" w:rsidP="005F0ABD">
      <w:pPr>
        <w:pStyle w:val="Web"/>
        <w:numPr>
          <w:ilvl w:val="0"/>
          <w:numId w:val="2"/>
        </w:numPr>
        <w:shd w:val="clear" w:color="auto" w:fill="FFFFFF"/>
        <w:rPr>
          <w:rFonts w:ascii="Arial Nova Light" w:hAnsi="Arial Nova Light" w:cs="Times New Roman"/>
        </w:rPr>
      </w:pPr>
      <w:r>
        <w:rPr>
          <w:rFonts w:ascii="Arial Nova Light" w:hAnsi="Arial Nova Light" w:cs="Times New Roman"/>
        </w:rPr>
        <w:t xml:space="preserve">12 gage hot </w:t>
      </w:r>
      <w:r w:rsidR="007C461D">
        <w:rPr>
          <w:rFonts w:ascii="Arial Nova Light" w:hAnsi="Arial Nova Light" w:cs="Times New Roman"/>
        </w:rPr>
        <w:t>dipped galvanized</w:t>
      </w:r>
      <w:r>
        <w:rPr>
          <w:rFonts w:ascii="Arial Nova Light" w:hAnsi="Arial Nova Light" w:cs="Times New Roman"/>
        </w:rPr>
        <w:t xml:space="preserve"> steel</w:t>
      </w:r>
    </w:p>
    <w:p w14:paraId="4B7E2B85" w14:textId="11A07263" w:rsidR="00184935" w:rsidRPr="00C9285E" w:rsidRDefault="00184935" w:rsidP="005F0ABD">
      <w:pPr>
        <w:pStyle w:val="Web"/>
        <w:numPr>
          <w:ilvl w:val="0"/>
          <w:numId w:val="2"/>
        </w:numPr>
        <w:shd w:val="clear" w:color="auto" w:fill="FFFFFF"/>
        <w:rPr>
          <w:rFonts w:ascii="Arial Nova Light" w:hAnsi="Arial Nova Light" w:cs="Times New Roman"/>
        </w:rPr>
      </w:pPr>
      <w:r w:rsidRPr="00C9285E">
        <w:rPr>
          <w:rFonts w:ascii="Arial Nova Light" w:hAnsi="Arial Nova Light" w:cs="Times New Roman"/>
        </w:rPr>
        <w:t>50,000 psi yield strength (ASTM E-8)</w:t>
      </w:r>
    </w:p>
    <w:p w14:paraId="4A98185F" w14:textId="77777777" w:rsidR="00184935" w:rsidRPr="00C9285E" w:rsidRDefault="00184935" w:rsidP="005F0ABD">
      <w:pPr>
        <w:pStyle w:val="Web"/>
        <w:numPr>
          <w:ilvl w:val="0"/>
          <w:numId w:val="2"/>
        </w:numPr>
        <w:shd w:val="clear" w:color="auto" w:fill="FFFFFF"/>
        <w:rPr>
          <w:rFonts w:ascii="Arial Nova Light" w:hAnsi="Arial Nova Light" w:cs="Times New Roman"/>
        </w:rPr>
      </w:pPr>
      <w:r w:rsidRPr="00C9285E">
        <w:rPr>
          <w:rFonts w:ascii="Arial Nova Light" w:hAnsi="Arial Nova Light" w:cs="Times New Roman"/>
        </w:rPr>
        <w:t>55,000 psi tensile strength (ASTM E-8)</w:t>
      </w:r>
    </w:p>
    <w:p w14:paraId="7681B37A" w14:textId="26BD9475" w:rsidR="00DB7CD4" w:rsidRDefault="00184935" w:rsidP="005F0ABD">
      <w:pPr>
        <w:pStyle w:val="Web"/>
        <w:numPr>
          <w:ilvl w:val="0"/>
          <w:numId w:val="2"/>
        </w:numPr>
        <w:shd w:val="clear" w:color="auto" w:fill="FFFFFF"/>
        <w:rPr>
          <w:rFonts w:ascii="Arial Nova Light" w:hAnsi="Arial Nova Light" w:cs="Times New Roman"/>
        </w:rPr>
      </w:pPr>
      <w:r w:rsidRPr="00C9285E">
        <w:rPr>
          <w:rFonts w:ascii="Arial Nova Light" w:hAnsi="Arial Nova Light" w:cs="Times New Roman"/>
        </w:rPr>
        <w:t xml:space="preserve">Nominal thickness of </w:t>
      </w:r>
      <w:r w:rsidR="00774EBE">
        <w:rPr>
          <w:rFonts w:ascii="Arial Nova Light" w:hAnsi="Arial Nova Light" w:cs="Times New Roman"/>
        </w:rPr>
        <w:t>1/2</w:t>
      </w:r>
      <w:r w:rsidRPr="00C9285E">
        <w:rPr>
          <w:rFonts w:ascii="Arial Nova Light" w:hAnsi="Arial Nova Light" w:cs="Times New Roman"/>
        </w:rPr>
        <w:t>”</w:t>
      </w:r>
    </w:p>
    <w:p w14:paraId="3EB74FD9" w14:textId="6F8A7E3E" w:rsidR="005F0ABD" w:rsidRPr="005F0ABD" w:rsidRDefault="00774EBE" w:rsidP="005F0ABD">
      <w:pPr>
        <w:pStyle w:val="Web"/>
        <w:numPr>
          <w:ilvl w:val="0"/>
          <w:numId w:val="2"/>
        </w:numPr>
        <w:shd w:val="clear" w:color="auto" w:fill="FFFFFF"/>
        <w:rPr>
          <w:rFonts w:ascii="Arial Nova Light" w:hAnsi="Arial Nova Light" w:cs="Times New Roman"/>
        </w:rPr>
      </w:pPr>
      <w:r>
        <w:rPr>
          <w:rFonts w:ascii="Arial Nova Light" w:hAnsi="Arial Nova Light" w:cs="Times New Roman"/>
        </w:rPr>
        <w:t>Powder</w:t>
      </w:r>
      <w:r w:rsidR="005F0ABD">
        <w:rPr>
          <w:rFonts w:ascii="Arial Nova Light" w:hAnsi="Arial Nova Light" w:cs="Times New Roman"/>
        </w:rPr>
        <w:t xml:space="preserve"> Coating Finish</w:t>
      </w:r>
    </w:p>
    <w:p w14:paraId="09A974D9" w14:textId="77777777" w:rsidR="005F0ABD" w:rsidRDefault="005F0ABD" w:rsidP="005F0ABD">
      <w:pPr>
        <w:spacing w:line="240" w:lineRule="auto"/>
        <w:rPr>
          <w:rFonts w:ascii="Arial Nova" w:hAnsi="Arial Nova" w:cs="Times New Roman"/>
          <w:bCs/>
          <w:sz w:val="24"/>
          <w:szCs w:val="24"/>
        </w:rPr>
      </w:pPr>
    </w:p>
    <w:p w14:paraId="2EF6B357" w14:textId="3B6415EA" w:rsidR="002F6102" w:rsidRPr="00AF258A" w:rsidRDefault="00544532" w:rsidP="005F0ABD">
      <w:pPr>
        <w:spacing w:line="240" w:lineRule="auto"/>
        <w:rPr>
          <w:rFonts w:ascii="Arial Nova" w:hAnsi="Arial Nova" w:cs="Times New Roman"/>
          <w:bCs/>
          <w:sz w:val="24"/>
          <w:szCs w:val="24"/>
        </w:rPr>
      </w:pPr>
      <w:r w:rsidRPr="00AF258A">
        <w:rPr>
          <w:rFonts w:ascii="Arial Nova" w:hAnsi="Arial Nova" w:cs="Times New Roman"/>
          <w:bCs/>
          <w:sz w:val="24"/>
          <w:szCs w:val="24"/>
        </w:rPr>
        <w:t>HDPE Panels</w:t>
      </w:r>
      <w:r w:rsidR="002F6102" w:rsidRPr="00AF258A">
        <w:rPr>
          <w:rFonts w:ascii="Arial Nova" w:hAnsi="Arial Nova" w:cs="Times New Roman"/>
          <w:bCs/>
          <w:sz w:val="24"/>
          <w:szCs w:val="24"/>
        </w:rPr>
        <w:t>:</w:t>
      </w:r>
    </w:p>
    <w:p w14:paraId="3DDCEC75" w14:textId="18C913D4" w:rsidR="002F6102" w:rsidRPr="00C9285E" w:rsidRDefault="00C9285E"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.60</w:t>
      </w:r>
      <w:r w:rsidR="00544532" w:rsidRPr="00C9285E">
        <w:rPr>
          <w:rFonts w:ascii="Arial Nova Light" w:hAnsi="Arial Nova Light" w:cs="Times New Roman"/>
          <w:bCs/>
          <w:sz w:val="24"/>
          <w:szCs w:val="24"/>
        </w:rPr>
        <w:t>” high density polyethylene sheeting</w:t>
      </w:r>
    </w:p>
    <w:p w14:paraId="3513EECE"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Tested in accordance with ASTM D1928 Procedure C</w:t>
      </w:r>
    </w:p>
    <w:p w14:paraId="71046D9F"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Density per ASTM D1505 </w:t>
      </w:r>
    </w:p>
    <w:p w14:paraId="28AB8B77" w14:textId="6C60CAF1"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Melt Index per ASTM D1238</w:t>
      </w:r>
    </w:p>
    <w:p w14:paraId="6852F311" w14:textId="58567CD4"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Tensile Strength and Ultimate Elongation per ASTM D638 Type 4</w:t>
      </w:r>
    </w:p>
    <w:p w14:paraId="5EC89962"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Brittleness temperature per ASTM D746</w:t>
      </w:r>
    </w:p>
    <w:p w14:paraId="579BF534"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Flexural modulus per ASTM D790</w:t>
      </w:r>
    </w:p>
    <w:p w14:paraId="1A4083DF"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Coefficient of linear thermal expansion per ASTM E831</w:t>
      </w:r>
    </w:p>
    <w:p w14:paraId="5DF22120"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Textured, matte finish</w:t>
      </w:r>
    </w:p>
    <w:p w14:paraId="3972C82C" w14:textId="757D2B46"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UV stabilized </w:t>
      </w:r>
    </w:p>
    <w:p w14:paraId="37725361" w14:textId="145E07BC" w:rsidR="00544532" w:rsidRPr="00C9285E" w:rsidRDefault="00544532" w:rsidP="005F0ABD">
      <w:pPr>
        <w:spacing w:line="240" w:lineRule="auto"/>
        <w:rPr>
          <w:rFonts w:ascii="Arial Nova Light" w:hAnsi="Arial Nova Light" w:cs="Times New Roman"/>
          <w:b/>
          <w:sz w:val="24"/>
          <w:szCs w:val="24"/>
        </w:rPr>
      </w:pPr>
    </w:p>
    <w:p w14:paraId="650DD2DF" w14:textId="77777777" w:rsidR="001D61F2" w:rsidRPr="00C9285E" w:rsidRDefault="001D61F2" w:rsidP="005F0ABD">
      <w:pPr>
        <w:spacing w:line="240" w:lineRule="auto"/>
        <w:rPr>
          <w:rFonts w:ascii="Arial Nova Light" w:hAnsi="Arial Nova Light" w:cs="Times New Roman"/>
          <w:b/>
          <w:sz w:val="24"/>
          <w:szCs w:val="24"/>
          <w:lang w:eastAsia="zh-TW"/>
        </w:rPr>
      </w:pPr>
    </w:p>
    <w:p w14:paraId="16C68707" w14:textId="77777777" w:rsidR="001D61F2" w:rsidRPr="00C9285E" w:rsidRDefault="001D61F2" w:rsidP="005F0ABD">
      <w:pPr>
        <w:spacing w:line="240" w:lineRule="auto"/>
        <w:rPr>
          <w:rFonts w:ascii="Arial Nova Light" w:hAnsi="Arial Nova Light" w:cs="Times New Roman"/>
          <w:b/>
          <w:sz w:val="24"/>
          <w:szCs w:val="24"/>
          <w:lang w:eastAsia="zh-TW"/>
        </w:rPr>
      </w:pPr>
    </w:p>
    <w:p w14:paraId="7D56FB8E" w14:textId="77777777" w:rsidR="005F0ABD" w:rsidRDefault="005F0ABD" w:rsidP="005F0ABD">
      <w:pPr>
        <w:spacing w:line="240" w:lineRule="auto"/>
        <w:rPr>
          <w:rFonts w:ascii="Arial Nova" w:hAnsi="Arial Nova" w:cs="Times New Roman"/>
          <w:bCs/>
          <w:sz w:val="24"/>
          <w:szCs w:val="24"/>
          <w:lang w:eastAsia="zh-TW"/>
        </w:rPr>
      </w:pPr>
    </w:p>
    <w:p w14:paraId="70A0CDB3" w14:textId="77777777" w:rsidR="005F0ABD" w:rsidRPr="001C04EC" w:rsidRDefault="005F0ABD" w:rsidP="005F0ABD">
      <w:pPr>
        <w:spacing w:line="240" w:lineRule="auto"/>
        <w:rPr>
          <w:rFonts w:ascii="Arial Nova" w:hAnsi="Arial Nova" w:cs="Times New Roman"/>
          <w:bCs/>
          <w:lang w:eastAsia="zh-TW"/>
        </w:rPr>
      </w:pPr>
    </w:p>
    <w:p w14:paraId="2FA856BC" w14:textId="64003C1E" w:rsidR="00544532" w:rsidRPr="00AF258A" w:rsidRDefault="00544532"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Powder Coating</w:t>
      </w:r>
      <w:r w:rsidRPr="00AF258A">
        <w:rPr>
          <w:rFonts w:ascii="Arial Nova" w:hAnsi="Arial Nova" w:cs="Times New Roman"/>
          <w:bCs/>
          <w:sz w:val="24"/>
          <w:szCs w:val="24"/>
        </w:rPr>
        <w:t>:</w:t>
      </w:r>
    </w:p>
    <w:p w14:paraId="704B01E7"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Shall be a minimum of 8 mills thick</w:t>
      </w:r>
    </w:p>
    <w:p w14:paraId="37589B79"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Electrostatically applied</w:t>
      </w:r>
    </w:p>
    <w:p w14:paraId="4A909978" w14:textId="77777777" w:rsidR="00AF49EB" w:rsidRPr="00AF258A" w:rsidRDefault="00AF49EB" w:rsidP="00AF49EB">
      <w:pPr>
        <w:pStyle w:val="a7"/>
        <w:numPr>
          <w:ilvl w:val="0"/>
          <w:numId w:val="3"/>
        </w:numPr>
        <w:autoSpaceDE w:val="0"/>
        <w:autoSpaceDN w:val="0"/>
        <w:adjustRightInd w:val="0"/>
        <w:spacing w:after="0" w:line="240" w:lineRule="auto"/>
        <w:rPr>
          <w:rFonts w:ascii="Arial Nova Light" w:hAnsi="Arial Nova Light" w:cs="Elementary SF"/>
        </w:rPr>
      </w:pPr>
      <w:r>
        <w:rPr>
          <w:rFonts w:ascii="Arial Nova Light" w:hAnsi="Arial Nova Light" w:cs="Elementary SF"/>
        </w:rPr>
        <w:t xml:space="preserve">Surfaces shall </w:t>
      </w:r>
      <w:proofErr w:type="gramStart"/>
      <w:r>
        <w:rPr>
          <w:rFonts w:ascii="Arial Nova Light" w:hAnsi="Arial Nova Light" w:cs="Elementary SF"/>
        </w:rPr>
        <w:t>cleaned</w:t>
      </w:r>
      <w:proofErr w:type="gramEnd"/>
      <w:r>
        <w:rPr>
          <w:rFonts w:ascii="Arial Nova Light" w:hAnsi="Arial Nova Light" w:cs="Elementary SF"/>
        </w:rPr>
        <w:t>, rinsed and dried to ensure substrate is free and clear of any contaminates</w:t>
      </w:r>
    </w:p>
    <w:p w14:paraId="6BF78905"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Cleaned in an iron phosphate wash</w:t>
      </w:r>
    </w:p>
    <w:p w14:paraId="543C869C" w14:textId="77777777" w:rsidR="00AF49EB" w:rsidRPr="00AF49EB" w:rsidRDefault="00AF49EB"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TGIC polyester powder baked on at 400 degrees </w:t>
      </w:r>
    </w:p>
    <w:p w14:paraId="00D364AD" w14:textId="32828531"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salt spray (ASTM B117)</w:t>
      </w:r>
    </w:p>
    <w:p w14:paraId="7C693E10" w14:textId="0B81E909" w:rsidR="00DB7CD4"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humidity (ASTM D2247)</w:t>
      </w:r>
    </w:p>
    <w:p w14:paraId="50099610" w14:textId="5ADEE63B" w:rsidR="00DB7CD4"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Lead free </w:t>
      </w:r>
    </w:p>
    <w:p w14:paraId="07C183A8" w14:textId="77777777" w:rsidR="005F0ABD" w:rsidRDefault="005F0ABD" w:rsidP="005F0ABD">
      <w:pPr>
        <w:spacing w:line="240" w:lineRule="auto"/>
        <w:rPr>
          <w:rFonts w:ascii="Arial Nova" w:hAnsi="Arial Nova" w:cs="Times New Roman"/>
          <w:bCs/>
          <w:sz w:val="24"/>
          <w:szCs w:val="24"/>
          <w:lang w:eastAsia="zh-TW"/>
        </w:rPr>
      </w:pPr>
    </w:p>
    <w:p w14:paraId="08600ECD" w14:textId="77155096" w:rsidR="00DB7CD4" w:rsidRPr="00AF258A" w:rsidRDefault="00DB7CD4"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Hardware</w:t>
      </w:r>
      <w:r w:rsidRPr="00AF258A">
        <w:rPr>
          <w:rFonts w:ascii="Arial Nova" w:hAnsi="Arial Nova" w:cs="Times New Roman"/>
          <w:bCs/>
          <w:sz w:val="24"/>
          <w:szCs w:val="24"/>
        </w:rPr>
        <w:t>:</w:t>
      </w:r>
    </w:p>
    <w:p w14:paraId="7DA114DE"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All required hardware shall be included in shipment</w:t>
      </w:r>
    </w:p>
    <w:p w14:paraId="1E526A10"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All Fasteners are Stainless Steel</w:t>
      </w:r>
    </w:p>
    <w:p w14:paraId="44F173C3"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Stainless Steel Grade 304</w:t>
      </w:r>
    </w:p>
    <w:p w14:paraId="092B7915"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Tamper-</w:t>
      </w:r>
      <w:r w:rsidRPr="00C9285E">
        <w:rPr>
          <w:rFonts w:ascii="Arial Nova Light" w:hAnsi="Arial Nova Light"/>
          <w:caps/>
        </w:rPr>
        <w:t>resistant</w:t>
      </w:r>
      <w:r w:rsidRPr="00C9285E">
        <w:rPr>
          <w:rFonts w:ascii="Arial Nova Light" w:hAnsi="Arial Nova Light"/>
        </w:rPr>
        <w:t xml:space="preserve"> button head TORX on principle connections</w:t>
      </w:r>
    </w:p>
    <w:p w14:paraId="522304B3"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Special tools shall be supplied in shipment </w:t>
      </w:r>
    </w:p>
    <w:p w14:paraId="11CCD7B0" w14:textId="1BB5EFCC"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Resistant to rust &amp; corrosion </w:t>
      </w:r>
    </w:p>
    <w:p w14:paraId="03655E66" w14:textId="77777777" w:rsidR="005F0ABD" w:rsidRDefault="005F0ABD" w:rsidP="005F0ABD">
      <w:pPr>
        <w:spacing w:line="240" w:lineRule="auto"/>
        <w:rPr>
          <w:rFonts w:ascii="Arial Nova Light" w:hAnsi="Arial Nova Light" w:cs="Times New Roman"/>
          <w:b/>
          <w:sz w:val="24"/>
          <w:szCs w:val="24"/>
        </w:rPr>
      </w:pPr>
    </w:p>
    <w:p w14:paraId="3C662776" w14:textId="77777777" w:rsidR="005F0ABD" w:rsidRDefault="005F0ABD" w:rsidP="005F0ABD">
      <w:pPr>
        <w:spacing w:line="240" w:lineRule="auto"/>
        <w:rPr>
          <w:rFonts w:ascii="Arial Nova Light" w:hAnsi="Arial Nova Light" w:cs="Times New Roman"/>
          <w:b/>
          <w:sz w:val="24"/>
          <w:szCs w:val="24"/>
        </w:rPr>
      </w:pPr>
    </w:p>
    <w:p w14:paraId="6CDF3EE4" w14:textId="48AC36AF" w:rsidR="005F0ABD" w:rsidRDefault="005F0ABD" w:rsidP="005F0ABD">
      <w:pPr>
        <w:spacing w:line="240" w:lineRule="auto"/>
        <w:rPr>
          <w:rFonts w:ascii="Arial Nova Light" w:hAnsi="Arial Nova Light" w:cs="Times New Roman"/>
          <w:b/>
          <w:sz w:val="24"/>
          <w:szCs w:val="24"/>
        </w:rPr>
      </w:pPr>
    </w:p>
    <w:p w14:paraId="11BAC340" w14:textId="77777777" w:rsidR="001C04EC" w:rsidRDefault="001C04EC" w:rsidP="005F0ABD">
      <w:pPr>
        <w:spacing w:line="240" w:lineRule="auto"/>
        <w:rPr>
          <w:rFonts w:ascii="Arial Nova Light" w:hAnsi="Arial Nova Light" w:cs="Times New Roman"/>
          <w:b/>
          <w:sz w:val="24"/>
          <w:szCs w:val="24"/>
        </w:rPr>
      </w:pPr>
    </w:p>
    <w:p w14:paraId="05F17C13" w14:textId="5C0FC84F" w:rsidR="005F0ABD" w:rsidRDefault="00736131" w:rsidP="005F0ABD">
      <w:pPr>
        <w:spacing w:line="240" w:lineRule="auto"/>
        <w:rPr>
          <w:rFonts w:ascii="Arial Nova Light" w:hAnsi="Arial Nova Light" w:cs="Times New Roman"/>
          <w:b/>
          <w:sz w:val="24"/>
          <w:szCs w:val="24"/>
        </w:rPr>
      </w:pPr>
      <w:r w:rsidRPr="005F0ABD">
        <w:rPr>
          <w:rFonts w:ascii="Arial Nova Light" w:hAnsi="Arial Nova Light" w:cs="Times New Roman"/>
          <w:b/>
          <w:noProof/>
          <w:sz w:val="24"/>
          <w:szCs w:val="24"/>
        </w:rPr>
        <mc:AlternateContent>
          <mc:Choice Requires="wps">
            <w:drawing>
              <wp:anchor distT="45720" distB="45720" distL="114300" distR="114300" simplePos="0" relativeHeight="251660288" behindDoc="0" locked="0" layoutInCell="1" allowOverlap="1" wp14:anchorId="2E8548D8" wp14:editId="2A1762D0">
                <wp:simplePos x="0" y="0"/>
                <wp:positionH relativeFrom="column">
                  <wp:posOffset>2628900</wp:posOffset>
                </wp:positionH>
                <wp:positionV relativeFrom="paragraph">
                  <wp:posOffset>-262255</wp:posOffset>
                </wp:positionV>
                <wp:extent cx="3811904" cy="372109"/>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4" cy="372109"/>
                        </a:xfrm>
                        <a:prstGeom prst="rect">
                          <a:avLst/>
                        </a:prstGeom>
                        <a:solidFill>
                          <a:schemeClr val="bg1"/>
                        </a:solidFill>
                        <a:ln w="9525">
                          <a:noFill/>
                          <a:miter lim="800000"/>
                          <a:headEnd/>
                          <a:tailEnd/>
                        </a:ln>
                      </wps:spPr>
                      <wps:txb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548D8" id="_x0000_t202" coordsize="21600,21600" o:spt="202" path="m,l,21600r21600,l21600,xe">
                <v:stroke joinstyle="miter"/>
                <v:path gradientshapeok="t" o:connecttype="rect"/>
              </v:shapetype>
              <v:shape id="Text Box 2" o:spid="_x0000_s1026" type="#_x0000_t202" style="position:absolute;margin-left:207pt;margin-top:-20.65pt;width:300.15pt;height:29.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" fillcolor="white [3212]" stroked="f">
                <v:textbo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v:textbox>
              </v:shape>
            </w:pict>
          </mc:Fallback>
        </mc:AlternateContent>
      </w:r>
    </w:p>
    <w:p w14:paraId="5946754E" w14:textId="77777777" w:rsidR="005F0ABD" w:rsidRDefault="005F0ABD" w:rsidP="005F0ABD">
      <w:pPr>
        <w:spacing w:line="240" w:lineRule="auto"/>
        <w:rPr>
          <w:rFonts w:ascii="Arial Nova Light" w:hAnsi="Arial Nova Light" w:cs="Times New Roman"/>
          <w:b/>
          <w:sz w:val="24"/>
          <w:szCs w:val="24"/>
        </w:rPr>
      </w:pPr>
    </w:p>
    <w:p w14:paraId="02CDFBB7" w14:textId="7C3A07B4"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1 – Year Limited Warranty:</w:t>
      </w:r>
    </w:p>
    <w:p w14:paraId="11D2375E" w14:textId="77777777"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Barks and Rec guarantees all items for one full year to be free of defects in workmanship or materials when installed and maintained properly. We agree to repair or replace any items determined to be defective.</w:t>
      </w:r>
    </w:p>
    <w:p w14:paraId="3F72FDEC" w14:textId="570410AE"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Items specifically not covered by this warranty include vandalism, man-made or natural disasters, lack of maintenance, normal weathering or wear, and tear due to public abuse.</w:t>
      </w:r>
    </w:p>
    <w:sectPr w:rsidR="00E972D5" w:rsidRPr="00C9285E" w:rsidSect="00736131">
      <w:headerReference w:type="default" r:id="rId11"/>
      <w:footerReference w:type="default" r:id="rId12"/>
      <w:pgSz w:w="12240" w:h="15840"/>
      <w:pgMar w:top="720" w:right="72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47B393" w14:textId="77777777" w:rsidR="005B0560" w:rsidRDefault="005B0560" w:rsidP="00E972D5">
      <w:pPr>
        <w:spacing w:after="0" w:line="240" w:lineRule="auto"/>
      </w:pPr>
      <w:r>
        <w:separator/>
      </w:r>
    </w:p>
  </w:endnote>
  <w:endnote w:type="continuationSeparator" w:id="0">
    <w:p w14:paraId="3B525BEB" w14:textId="77777777" w:rsidR="005B0560" w:rsidRDefault="005B0560" w:rsidP="00E97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Nova">
    <w:panose1 w:val="020B0504020202020204"/>
    <w:charset w:val="00"/>
    <w:family w:val="swiss"/>
    <w:pitch w:val="variable"/>
    <w:sig w:usb0="0000028F" w:usb1="00000002" w:usb2="00000000" w:usb3="00000000" w:csb0="0000019F" w:csb1="00000000"/>
  </w:font>
  <w:font w:name="Arial Nova Light">
    <w:panose1 w:val="020B0304020202020204"/>
    <w:charset w:val="00"/>
    <w:family w:val="swiss"/>
    <w:pitch w:val="variable"/>
    <w:sig w:usb0="0000028F" w:usb1="00000002" w:usb2="00000000" w:usb3="00000000" w:csb0="0000019F" w:csb1="00000000"/>
  </w:font>
  <w:font w:name="Elementary SF">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ABFB1" w14:textId="5A9E9D0D" w:rsidR="00FA7D33" w:rsidRPr="00FA7D33" w:rsidRDefault="00FA7D33">
    <w:pPr>
      <w:pStyle w:val="a5"/>
      <w:rPr>
        <w:rFonts w:ascii="Times New Roman" w:hAnsi="Times New Roman" w:cs="Times New Roman"/>
        <w:sz w:val="20"/>
      </w:rPr>
    </w:pPr>
    <w:r w:rsidRPr="00FA7D33">
      <w:rPr>
        <w:rFonts w:ascii="Times New Roman" w:hAnsi="Times New Roman" w:cs="Times New Roman"/>
        <w:sz w:val="20"/>
      </w:rPr>
      <w:t xml:space="preserve">Barks and Rec  </w:t>
    </w:r>
    <w:r w:rsidRPr="00FA7D33">
      <w:rPr>
        <w:rFonts w:ascii="Times New Roman" w:hAnsi="Times New Roman" w:cs="Times New Roman"/>
        <w:noProof/>
        <w:sz w:val="20"/>
      </w:rPr>
      <w:drawing>
        <wp:inline distT="0" distB="0" distL="0" distR="0" wp14:anchorId="49F6C48C" wp14:editId="1ADF17B0">
          <wp:extent cx="212372" cy="222250"/>
          <wp:effectExtent l="0" t="0" r="0" b="6350"/>
          <wp:docPr id="224" name="Graphic 224"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g.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3078" cy="222989"/>
                  </a:xfrm>
                  <a:prstGeom prst="rect">
                    <a:avLst/>
                  </a:prstGeom>
                </pic:spPr>
              </pic:pic>
            </a:graphicData>
          </a:graphic>
        </wp:inline>
      </w:drawing>
    </w:r>
    <w:r w:rsidRPr="00FA7D33">
      <w:rPr>
        <w:rFonts w:ascii="Times New Roman" w:hAnsi="Times New Roman" w:cs="Times New Roman"/>
        <w:sz w:val="20"/>
      </w:rPr>
      <w:t xml:space="preserve">  315 Main Street  </w:t>
    </w:r>
    <w:r w:rsidRPr="00FA7D33">
      <w:rPr>
        <w:rFonts w:ascii="Times New Roman" w:hAnsi="Times New Roman" w:cs="Times New Roman"/>
        <w:noProof/>
        <w:sz w:val="20"/>
      </w:rPr>
      <w:drawing>
        <wp:inline distT="0" distB="0" distL="0" distR="0" wp14:anchorId="3528BE33" wp14:editId="2B764788">
          <wp:extent cx="213360" cy="219710"/>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Eclectic, AL  36024   </w:t>
    </w:r>
    <w:r w:rsidRPr="00FA7D33">
      <w:rPr>
        <w:rFonts w:ascii="Times New Roman" w:hAnsi="Times New Roman" w:cs="Times New Roman"/>
        <w:noProof/>
        <w:sz w:val="20"/>
      </w:rPr>
      <w:drawing>
        <wp:inline distT="0" distB="0" distL="0" distR="0" wp14:anchorId="44BDE684" wp14:editId="6EB088B5">
          <wp:extent cx="213360" cy="219710"/>
          <wp:effectExtent l="0" t="0" r="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roofErr w:type="gramStart"/>
    <w:r w:rsidRPr="00FA7D33">
      <w:rPr>
        <w:rFonts w:ascii="Times New Roman" w:hAnsi="Times New Roman" w:cs="Times New Roman"/>
        <w:sz w:val="20"/>
      </w:rPr>
      <w:t xml:space="preserve">   (</w:t>
    </w:r>
    <w:proofErr w:type="gramEnd"/>
    <w:r w:rsidRPr="00FA7D33">
      <w:rPr>
        <w:rFonts w:ascii="Times New Roman" w:hAnsi="Times New Roman" w:cs="Times New Roman"/>
        <w:sz w:val="20"/>
      </w:rPr>
      <w:t xml:space="preserve">866)826-0103   </w:t>
    </w:r>
    <w:r>
      <w:rPr>
        <w:rFonts w:ascii="Times New Roman" w:hAnsi="Times New Roman" w:cs="Times New Roman"/>
        <w:noProof/>
        <w:sz w:val="20"/>
      </w:rPr>
      <w:drawing>
        <wp:inline distT="0" distB="0" distL="0" distR="0" wp14:anchorId="50B6B249" wp14:editId="7F6A7E55">
          <wp:extent cx="213360" cy="219710"/>
          <wp:effectExtent l="0" t="0" r="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ww.barksandrec.com</w:t>
    </w:r>
    <w:r w:rsidRPr="00FA7D33">
      <w:rPr>
        <w:rFonts w:ascii="Times New Roman" w:hAnsi="Times New Roman" w:cs="Times New Roman"/>
        <w:sz w:val="20"/>
      </w:rPr>
      <w:tab/>
    </w:r>
  </w:p>
  <w:p w14:paraId="780278DE" w14:textId="4567BE21" w:rsidR="00FA7D33" w:rsidRPr="00FA7D33" w:rsidRDefault="00FA7D33">
    <w:pPr>
      <w:pStyle w:val="a5"/>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66D936" w14:textId="77777777" w:rsidR="005B0560" w:rsidRDefault="005B0560" w:rsidP="00E972D5">
      <w:pPr>
        <w:spacing w:after="0" w:line="240" w:lineRule="auto"/>
      </w:pPr>
      <w:r>
        <w:separator/>
      </w:r>
    </w:p>
  </w:footnote>
  <w:footnote w:type="continuationSeparator" w:id="0">
    <w:p w14:paraId="39AB37D4" w14:textId="77777777" w:rsidR="005B0560" w:rsidRDefault="005B0560" w:rsidP="00E97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64321" w14:textId="532A99F1" w:rsidR="00E972D5" w:rsidRPr="00291E2D" w:rsidRDefault="00E972D5" w:rsidP="00B07A25">
    <w:pPr>
      <w:pStyle w:val="a3"/>
      <w:tabs>
        <w:tab w:val="clear" w:pos="9360"/>
      </w:tabs>
      <w:rPr>
        <w:rFonts w:ascii="Times New Roman" w:hAnsi="Times New Roman" w:cs="Times New Roman"/>
        <w:sz w:val="36"/>
        <w:szCs w:val="24"/>
      </w:rPr>
    </w:pPr>
    <w:r w:rsidRPr="00E972D5">
      <w:rPr>
        <w:noProof/>
      </w:rPr>
      <w:drawing>
        <wp:inline distT="0" distB="0" distL="0" distR="0" wp14:anchorId="2677E123" wp14:editId="0807A6AF">
          <wp:extent cx="2467528" cy="1819275"/>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775" cy="1831991"/>
                  </a:xfrm>
                  <a:prstGeom prst="rect">
                    <a:avLst/>
                  </a:prstGeom>
                  <a:noFill/>
                  <a:ln>
                    <a:noFill/>
                  </a:ln>
                </pic:spPr>
              </pic:pic>
            </a:graphicData>
          </a:graphic>
        </wp:inline>
      </w:drawing>
    </w:r>
    <w:r>
      <w:rPr>
        <w:rFonts w:ascii="Times New Roman" w:hAnsi="Times New Roman" w:cs="Times New Roman"/>
        <w:sz w:val="32"/>
      </w:rPr>
      <w:t xml:space="preserve">       </w:t>
    </w:r>
    <w:r w:rsidR="00B07A25">
      <w:rPr>
        <w:rFonts w:ascii="Times New Roman" w:hAnsi="Times New Roman" w:cs="Times New Roman"/>
        <w:sz w:val="32"/>
      </w:rPr>
      <w:t xml:space="preserve">    </w:t>
    </w:r>
    <w:r>
      <w:rPr>
        <w:rFonts w:ascii="Times New Roman" w:hAnsi="Times New Roman" w:cs="Times New Roman"/>
        <w:sz w:val="32"/>
      </w:rPr>
      <w:t xml:space="preserve"> </w:t>
    </w:r>
    <w:r w:rsidR="00291E2D" w:rsidRPr="005F0ABD">
      <w:rPr>
        <w:rFonts w:ascii="Arial" w:hAnsi="Arial" w:cs="Arial"/>
        <w:b/>
        <w:bCs/>
        <w:sz w:val="32"/>
        <w:szCs w:val="32"/>
      </w:rPr>
      <w:t>General Product Specifications</w:t>
    </w:r>
    <w:r w:rsidR="00291E2D" w:rsidRPr="00291E2D">
      <w:rPr>
        <w:rFonts w:ascii="Times New Roman" w:hAnsi="Times New Roman" w:cs="Times New Roman"/>
        <w:b/>
        <w:bCs/>
        <w:sz w:val="36"/>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B2641"/>
    <w:multiLevelType w:val="hybridMultilevel"/>
    <w:tmpl w:val="AB6E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B71506"/>
    <w:multiLevelType w:val="hybridMultilevel"/>
    <w:tmpl w:val="528C22BC"/>
    <w:lvl w:ilvl="0" w:tplc="FD24D01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E263C2"/>
    <w:multiLevelType w:val="hybridMultilevel"/>
    <w:tmpl w:val="AB96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74528F"/>
    <w:multiLevelType w:val="hybridMultilevel"/>
    <w:tmpl w:val="1F566940"/>
    <w:lvl w:ilvl="0" w:tplc="48D43BE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6C7793"/>
    <w:multiLevelType w:val="hybridMultilevel"/>
    <w:tmpl w:val="1CB48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Q0MDc3sjA2NzExs7BU0lEKTi0uzszPAykwrAUAqosJ7SwAAAA="/>
  </w:docVars>
  <w:rsids>
    <w:rsidRoot w:val="00E972D5"/>
    <w:rsid w:val="00005DEA"/>
    <w:rsid w:val="00060105"/>
    <w:rsid w:val="00067B87"/>
    <w:rsid w:val="000E511A"/>
    <w:rsid w:val="00184935"/>
    <w:rsid w:val="001C04EC"/>
    <w:rsid w:val="001D61F2"/>
    <w:rsid w:val="001F07DE"/>
    <w:rsid w:val="002468DE"/>
    <w:rsid w:val="00291E2D"/>
    <w:rsid w:val="002F6102"/>
    <w:rsid w:val="004503E3"/>
    <w:rsid w:val="004D2504"/>
    <w:rsid w:val="00544532"/>
    <w:rsid w:val="005B0560"/>
    <w:rsid w:val="005C6D6D"/>
    <w:rsid w:val="005F0ABD"/>
    <w:rsid w:val="005F4D99"/>
    <w:rsid w:val="006D2EB5"/>
    <w:rsid w:val="00736131"/>
    <w:rsid w:val="00774EBE"/>
    <w:rsid w:val="007C461D"/>
    <w:rsid w:val="00972085"/>
    <w:rsid w:val="00992890"/>
    <w:rsid w:val="009E0F69"/>
    <w:rsid w:val="00AF258A"/>
    <w:rsid w:val="00AF49EB"/>
    <w:rsid w:val="00B07A25"/>
    <w:rsid w:val="00BC0569"/>
    <w:rsid w:val="00C9285E"/>
    <w:rsid w:val="00D65B6F"/>
    <w:rsid w:val="00DB7CD4"/>
    <w:rsid w:val="00DC30BC"/>
    <w:rsid w:val="00DF43DA"/>
    <w:rsid w:val="00E47DF2"/>
    <w:rsid w:val="00E972D5"/>
    <w:rsid w:val="00EF4478"/>
    <w:rsid w:val="00FA7D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37772"/>
  <w15:chartTrackingRefBased/>
  <w15:docId w15:val="{9C7AD7CA-93A7-4C87-8635-9C3BB9DE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72D5"/>
    <w:pPr>
      <w:tabs>
        <w:tab w:val="center" w:pos="4680"/>
        <w:tab w:val="right" w:pos="9360"/>
      </w:tabs>
      <w:spacing w:after="0" w:line="240" w:lineRule="auto"/>
    </w:pPr>
  </w:style>
  <w:style w:type="character" w:customStyle="1" w:styleId="a4">
    <w:name w:val="頁首 字元"/>
    <w:basedOn w:val="a0"/>
    <w:link w:val="a3"/>
    <w:uiPriority w:val="99"/>
    <w:rsid w:val="00E972D5"/>
  </w:style>
  <w:style w:type="paragraph" w:styleId="a5">
    <w:name w:val="footer"/>
    <w:basedOn w:val="a"/>
    <w:link w:val="a6"/>
    <w:uiPriority w:val="99"/>
    <w:unhideWhenUsed/>
    <w:rsid w:val="00E972D5"/>
    <w:pPr>
      <w:tabs>
        <w:tab w:val="center" w:pos="4680"/>
        <w:tab w:val="right" w:pos="9360"/>
      </w:tabs>
      <w:spacing w:after="0" w:line="240" w:lineRule="auto"/>
    </w:pPr>
  </w:style>
  <w:style w:type="character" w:customStyle="1" w:styleId="a6">
    <w:name w:val="頁尾 字元"/>
    <w:basedOn w:val="a0"/>
    <w:link w:val="a5"/>
    <w:uiPriority w:val="99"/>
    <w:rsid w:val="00E972D5"/>
  </w:style>
  <w:style w:type="paragraph" w:styleId="a7">
    <w:name w:val="List Paragraph"/>
    <w:basedOn w:val="a"/>
    <w:uiPriority w:val="34"/>
    <w:qFormat/>
    <w:rsid w:val="00291E2D"/>
    <w:pPr>
      <w:ind w:left="720"/>
      <w:contextualSpacing/>
    </w:pPr>
  </w:style>
  <w:style w:type="paragraph" w:styleId="Web">
    <w:name w:val="Normal (Web)"/>
    <w:basedOn w:val="a"/>
    <w:uiPriority w:val="99"/>
    <w:unhideWhenUsed/>
    <w:rsid w:val="00DF43DA"/>
    <w:pPr>
      <w:spacing w:before="100" w:beforeAutospacing="1" w:after="100" w:afterAutospacing="1" w:line="240" w:lineRule="auto"/>
    </w:pPr>
    <w:rPr>
      <w:rFonts w:ascii="新細明體" w:eastAsia="新細明體" w:hAnsi="新細明體" w:cs="新細明體"/>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70250">
      <w:bodyDiv w:val="1"/>
      <w:marLeft w:val="0"/>
      <w:marRight w:val="0"/>
      <w:marTop w:val="0"/>
      <w:marBottom w:val="0"/>
      <w:divBdr>
        <w:top w:val="none" w:sz="0" w:space="0" w:color="auto"/>
        <w:left w:val="none" w:sz="0" w:space="0" w:color="auto"/>
        <w:bottom w:val="none" w:sz="0" w:space="0" w:color="auto"/>
        <w:right w:val="none" w:sz="0" w:space="0" w:color="auto"/>
      </w:divBdr>
      <w:divsChild>
        <w:div w:id="2034451888">
          <w:marLeft w:val="0"/>
          <w:marRight w:val="0"/>
          <w:marTop w:val="0"/>
          <w:marBottom w:val="0"/>
          <w:divBdr>
            <w:top w:val="none" w:sz="0" w:space="0" w:color="auto"/>
            <w:left w:val="none" w:sz="0" w:space="0" w:color="auto"/>
            <w:bottom w:val="none" w:sz="0" w:space="0" w:color="auto"/>
            <w:right w:val="none" w:sz="0" w:space="0" w:color="auto"/>
          </w:divBdr>
          <w:divsChild>
            <w:div w:id="1422144569">
              <w:marLeft w:val="0"/>
              <w:marRight w:val="0"/>
              <w:marTop w:val="0"/>
              <w:marBottom w:val="0"/>
              <w:divBdr>
                <w:top w:val="none" w:sz="0" w:space="0" w:color="auto"/>
                <w:left w:val="none" w:sz="0" w:space="0" w:color="auto"/>
                <w:bottom w:val="none" w:sz="0" w:space="0" w:color="auto"/>
                <w:right w:val="none" w:sz="0" w:space="0" w:color="auto"/>
              </w:divBdr>
              <w:divsChild>
                <w:div w:id="941500227">
                  <w:marLeft w:val="0"/>
                  <w:marRight w:val="0"/>
                  <w:marTop w:val="0"/>
                  <w:marBottom w:val="0"/>
                  <w:divBdr>
                    <w:top w:val="none" w:sz="0" w:space="0" w:color="auto"/>
                    <w:left w:val="none" w:sz="0" w:space="0" w:color="auto"/>
                    <w:bottom w:val="none" w:sz="0" w:space="0" w:color="auto"/>
                    <w:right w:val="none" w:sz="0" w:space="0" w:color="auto"/>
                  </w:divBdr>
                  <w:divsChild>
                    <w:div w:id="15652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40715">
      <w:bodyDiv w:val="1"/>
      <w:marLeft w:val="0"/>
      <w:marRight w:val="0"/>
      <w:marTop w:val="0"/>
      <w:marBottom w:val="0"/>
      <w:divBdr>
        <w:top w:val="none" w:sz="0" w:space="0" w:color="auto"/>
        <w:left w:val="none" w:sz="0" w:space="0" w:color="auto"/>
        <w:bottom w:val="none" w:sz="0" w:space="0" w:color="auto"/>
        <w:right w:val="none" w:sz="0" w:space="0" w:color="auto"/>
      </w:divBdr>
      <w:divsChild>
        <w:div w:id="213347226">
          <w:marLeft w:val="0"/>
          <w:marRight w:val="0"/>
          <w:marTop w:val="0"/>
          <w:marBottom w:val="0"/>
          <w:divBdr>
            <w:top w:val="none" w:sz="0" w:space="0" w:color="auto"/>
            <w:left w:val="none" w:sz="0" w:space="0" w:color="auto"/>
            <w:bottom w:val="none" w:sz="0" w:space="0" w:color="auto"/>
            <w:right w:val="none" w:sz="0" w:space="0" w:color="auto"/>
          </w:divBdr>
          <w:divsChild>
            <w:div w:id="194586126">
              <w:marLeft w:val="0"/>
              <w:marRight w:val="0"/>
              <w:marTop w:val="0"/>
              <w:marBottom w:val="0"/>
              <w:divBdr>
                <w:top w:val="none" w:sz="0" w:space="0" w:color="auto"/>
                <w:left w:val="none" w:sz="0" w:space="0" w:color="auto"/>
                <w:bottom w:val="none" w:sz="0" w:space="0" w:color="auto"/>
                <w:right w:val="none" w:sz="0" w:space="0" w:color="auto"/>
              </w:divBdr>
              <w:divsChild>
                <w:div w:id="550773990">
                  <w:marLeft w:val="0"/>
                  <w:marRight w:val="0"/>
                  <w:marTop w:val="0"/>
                  <w:marBottom w:val="0"/>
                  <w:divBdr>
                    <w:top w:val="none" w:sz="0" w:space="0" w:color="auto"/>
                    <w:left w:val="none" w:sz="0" w:space="0" w:color="auto"/>
                    <w:bottom w:val="none" w:sz="0" w:space="0" w:color="auto"/>
                    <w:right w:val="none" w:sz="0" w:space="0" w:color="auto"/>
                  </w:divBdr>
                  <w:divsChild>
                    <w:div w:id="181726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004356">
      <w:bodyDiv w:val="1"/>
      <w:marLeft w:val="0"/>
      <w:marRight w:val="0"/>
      <w:marTop w:val="0"/>
      <w:marBottom w:val="0"/>
      <w:divBdr>
        <w:top w:val="none" w:sz="0" w:space="0" w:color="auto"/>
        <w:left w:val="none" w:sz="0" w:space="0" w:color="auto"/>
        <w:bottom w:val="none" w:sz="0" w:space="0" w:color="auto"/>
        <w:right w:val="none" w:sz="0" w:space="0" w:color="auto"/>
      </w:divBdr>
      <w:divsChild>
        <w:div w:id="791629023">
          <w:marLeft w:val="0"/>
          <w:marRight w:val="0"/>
          <w:marTop w:val="0"/>
          <w:marBottom w:val="0"/>
          <w:divBdr>
            <w:top w:val="none" w:sz="0" w:space="0" w:color="auto"/>
            <w:left w:val="none" w:sz="0" w:space="0" w:color="auto"/>
            <w:bottom w:val="none" w:sz="0" w:space="0" w:color="auto"/>
            <w:right w:val="none" w:sz="0" w:space="0" w:color="auto"/>
          </w:divBdr>
          <w:divsChild>
            <w:div w:id="231279248">
              <w:marLeft w:val="0"/>
              <w:marRight w:val="0"/>
              <w:marTop w:val="0"/>
              <w:marBottom w:val="0"/>
              <w:divBdr>
                <w:top w:val="none" w:sz="0" w:space="0" w:color="auto"/>
                <w:left w:val="none" w:sz="0" w:space="0" w:color="auto"/>
                <w:bottom w:val="none" w:sz="0" w:space="0" w:color="auto"/>
                <w:right w:val="none" w:sz="0" w:space="0" w:color="auto"/>
              </w:divBdr>
              <w:divsChild>
                <w:div w:id="375550727">
                  <w:marLeft w:val="0"/>
                  <w:marRight w:val="0"/>
                  <w:marTop w:val="0"/>
                  <w:marBottom w:val="0"/>
                  <w:divBdr>
                    <w:top w:val="none" w:sz="0" w:space="0" w:color="auto"/>
                    <w:left w:val="none" w:sz="0" w:space="0" w:color="auto"/>
                    <w:bottom w:val="none" w:sz="0" w:space="0" w:color="auto"/>
                    <w:right w:val="none" w:sz="0" w:space="0" w:color="auto"/>
                  </w:divBdr>
                  <w:divsChild>
                    <w:div w:id="14784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56045">
      <w:bodyDiv w:val="1"/>
      <w:marLeft w:val="0"/>
      <w:marRight w:val="0"/>
      <w:marTop w:val="0"/>
      <w:marBottom w:val="0"/>
      <w:divBdr>
        <w:top w:val="none" w:sz="0" w:space="0" w:color="auto"/>
        <w:left w:val="none" w:sz="0" w:space="0" w:color="auto"/>
        <w:bottom w:val="none" w:sz="0" w:space="0" w:color="auto"/>
        <w:right w:val="none" w:sz="0" w:space="0" w:color="auto"/>
      </w:divBdr>
      <w:divsChild>
        <w:div w:id="399718955">
          <w:marLeft w:val="0"/>
          <w:marRight w:val="0"/>
          <w:marTop w:val="0"/>
          <w:marBottom w:val="0"/>
          <w:divBdr>
            <w:top w:val="none" w:sz="0" w:space="0" w:color="auto"/>
            <w:left w:val="none" w:sz="0" w:space="0" w:color="auto"/>
            <w:bottom w:val="none" w:sz="0" w:space="0" w:color="auto"/>
            <w:right w:val="none" w:sz="0" w:space="0" w:color="auto"/>
          </w:divBdr>
          <w:divsChild>
            <w:div w:id="999891240">
              <w:marLeft w:val="0"/>
              <w:marRight w:val="0"/>
              <w:marTop w:val="0"/>
              <w:marBottom w:val="0"/>
              <w:divBdr>
                <w:top w:val="none" w:sz="0" w:space="0" w:color="auto"/>
                <w:left w:val="none" w:sz="0" w:space="0" w:color="auto"/>
                <w:bottom w:val="none" w:sz="0" w:space="0" w:color="auto"/>
                <w:right w:val="none" w:sz="0" w:space="0" w:color="auto"/>
              </w:divBdr>
              <w:divsChild>
                <w:div w:id="194123963">
                  <w:marLeft w:val="0"/>
                  <w:marRight w:val="0"/>
                  <w:marTop w:val="0"/>
                  <w:marBottom w:val="0"/>
                  <w:divBdr>
                    <w:top w:val="none" w:sz="0" w:space="0" w:color="auto"/>
                    <w:left w:val="none" w:sz="0" w:space="0" w:color="auto"/>
                    <w:bottom w:val="none" w:sz="0" w:space="0" w:color="auto"/>
                    <w:right w:val="none" w:sz="0" w:space="0" w:color="auto"/>
                  </w:divBdr>
                  <w:divsChild>
                    <w:div w:id="15078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875518">
      <w:bodyDiv w:val="1"/>
      <w:marLeft w:val="0"/>
      <w:marRight w:val="0"/>
      <w:marTop w:val="0"/>
      <w:marBottom w:val="0"/>
      <w:divBdr>
        <w:top w:val="none" w:sz="0" w:space="0" w:color="auto"/>
        <w:left w:val="none" w:sz="0" w:space="0" w:color="auto"/>
        <w:bottom w:val="none" w:sz="0" w:space="0" w:color="auto"/>
        <w:right w:val="none" w:sz="0" w:space="0" w:color="auto"/>
      </w:divBdr>
      <w:divsChild>
        <w:div w:id="1836070741">
          <w:marLeft w:val="0"/>
          <w:marRight w:val="0"/>
          <w:marTop w:val="0"/>
          <w:marBottom w:val="0"/>
          <w:divBdr>
            <w:top w:val="none" w:sz="0" w:space="0" w:color="auto"/>
            <w:left w:val="none" w:sz="0" w:space="0" w:color="auto"/>
            <w:bottom w:val="none" w:sz="0" w:space="0" w:color="auto"/>
            <w:right w:val="none" w:sz="0" w:space="0" w:color="auto"/>
          </w:divBdr>
          <w:divsChild>
            <w:div w:id="132870458">
              <w:marLeft w:val="0"/>
              <w:marRight w:val="0"/>
              <w:marTop w:val="0"/>
              <w:marBottom w:val="0"/>
              <w:divBdr>
                <w:top w:val="none" w:sz="0" w:space="0" w:color="auto"/>
                <w:left w:val="none" w:sz="0" w:space="0" w:color="auto"/>
                <w:bottom w:val="none" w:sz="0" w:space="0" w:color="auto"/>
                <w:right w:val="none" w:sz="0" w:space="0" w:color="auto"/>
              </w:divBdr>
              <w:divsChild>
                <w:div w:id="1177885081">
                  <w:marLeft w:val="0"/>
                  <w:marRight w:val="0"/>
                  <w:marTop w:val="0"/>
                  <w:marBottom w:val="0"/>
                  <w:divBdr>
                    <w:top w:val="none" w:sz="0" w:space="0" w:color="auto"/>
                    <w:left w:val="none" w:sz="0" w:space="0" w:color="auto"/>
                    <w:bottom w:val="none" w:sz="0" w:space="0" w:color="auto"/>
                    <w:right w:val="none" w:sz="0" w:space="0" w:color="auto"/>
                  </w:divBdr>
                  <w:divsChild>
                    <w:div w:id="14182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48540">
      <w:bodyDiv w:val="1"/>
      <w:marLeft w:val="0"/>
      <w:marRight w:val="0"/>
      <w:marTop w:val="0"/>
      <w:marBottom w:val="0"/>
      <w:divBdr>
        <w:top w:val="none" w:sz="0" w:space="0" w:color="auto"/>
        <w:left w:val="none" w:sz="0" w:space="0" w:color="auto"/>
        <w:bottom w:val="none" w:sz="0" w:space="0" w:color="auto"/>
        <w:right w:val="none" w:sz="0" w:space="0" w:color="auto"/>
      </w:divBdr>
      <w:divsChild>
        <w:div w:id="972296252">
          <w:marLeft w:val="0"/>
          <w:marRight w:val="0"/>
          <w:marTop w:val="0"/>
          <w:marBottom w:val="0"/>
          <w:divBdr>
            <w:top w:val="none" w:sz="0" w:space="0" w:color="auto"/>
            <w:left w:val="none" w:sz="0" w:space="0" w:color="auto"/>
            <w:bottom w:val="none" w:sz="0" w:space="0" w:color="auto"/>
            <w:right w:val="none" w:sz="0" w:space="0" w:color="auto"/>
          </w:divBdr>
          <w:divsChild>
            <w:div w:id="1394814941">
              <w:marLeft w:val="0"/>
              <w:marRight w:val="0"/>
              <w:marTop w:val="0"/>
              <w:marBottom w:val="0"/>
              <w:divBdr>
                <w:top w:val="none" w:sz="0" w:space="0" w:color="auto"/>
                <w:left w:val="none" w:sz="0" w:space="0" w:color="auto"/>
                <w:bottom w:val="none" w:sz="0" w:space="0" w:color="auto"/>
                <w:right w:val="none" w:sz="0" w:space="0" w:color="auto"/>
              </w:divBdr>
              <w:divsChild>
                <w:div w:id="318314106">
                  <w:marLeft w:val="0"/>
                  <w:marRight w:val="0"/>
                  <w:marTop w:val="0"/>
                  <w:marBottom w:val="0"/>
                  <w:divBdr>
                    <w:top w:val="none" w:sz="0" w:space="0" w:color="auto"/>
                    <w:left w:val="none" w:sz="0" w:space="0" w:color="auto"/>
                    <w:bottom w:val="none" w:sz="0" w:space="0" w:color="auto"/>
                    <w:right w:val="none" w:sz="0" w:space="0" w:color="auto"/>
                  </w:divBdr>
                  <w:divsChild>
                    <w:div w:id="7394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5FD2B444708E6498DC2AF13BED57FEA" ma:contentTypeVersion="13" ma:contentTypeDescription="Create a new document." ma:contentTypeScope="" ma:versionID="e0dbdcdc27e81e7ea936fd0b28936cbb">
  <xsd:schema xmlns:xsd="http://www.w3.org/2001/XMLSchema" xmlns:xs="http://www.w3.org/2001/XMLSchema" xmlns:p="http://schemas.microsoft.com/office/2006/metadata/properties" xmlns:ns3="f8359ffb-f177-4af4-9d9e-e0886e106a08" xmlns:ns4="6ac82bc1-3e31-4c1d-ad58-d5d318a75d86" targetNamespace="http://schemas.microsoft.com/office/2006/metadata/properties" ma:root="true" ma:fieldsID="43f689d7d23fa55e0d89cca3dff34b8e" ns3:_="" ns4:_="">
    <xsd:import namespace="f8359ffb-f177-4af4-9d9e-e0886e106a08"/>
    <xsd:import namespace="6ac82bc1-3e31-4c1d-ad58-d5d318a75d8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59ffb-f177-4af4-9d9e-e0886e106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c82bc1-3e31-4c1d-ad58-d5d318a75d8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45AB78-8FAB-4928-86CF-DAC2E0B9022B}">
  <ds:schemaRefs>
    <ds:schemaRef ds:uri="http://schemas.microsoft.com/sharepoint/v3/contenttype/forms"/>
  </ds:schemaRefs>
</ds:datastoreItem>
</file>

<file path=customXml/itemProps2.xml><?xml version="1.0" encoding="utf-8"?>
<ds:datastoreItem xmlns:ds="http://schemas.openxmlformats.org/officeDocument/2006/customXml" ds:itemID="{98AE259B-E809-47EB-ACD5-F6C755BD26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AD0097F-0C16-40B6-9286-08FA86904658}">
  <ds:schemaRefs>
    <ds:schemaRef ds:uri="http://schemas.openxmlformats.org/officeDocument/2006/bibliography"/>
  </ds:schemaRefs>
</ds:datastoreItem>
</file>

<file path=customXml/itemProps4.xml><?xml version="1.0" encoding="utf-8"?>
<ds:datastoreItem xmlns:ds="http://schemas.openxmlformats.org/officeDocument/2006/customXml" ds:itemID="{7156E1FD-A89F-4135-9BC9-12D331169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59ffb-f177-4af4-9d9e-e0886e106a08"/>
    <ds:schemaRef ds:uri="6ac82bc1-3e31-4c1d-ad58-d5d318a75d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262</Words>
  <Characters>1495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Winkelman</dc:creator>
  <cp:keywords/>
  <dc:description/>
  <cp:lastModifiedBy>Michael Liu</cp:lastModifiedBy>
  <cp:revision>3</cp:revision>
  <dcterms:created xsi:type="dcterms:W3CDTF">2020-08-20T10:32:00Z</dcterms:created>
  <dcterms:modified xsi:type="dcterms:W3CDTF">2020-08-20T10:35:00Z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0x01010065FD2B444708E6498DC2AF13BED57FEA</vt:lpwstr>
  </property>
</Properties>
</file>